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生产经营单位生产安全事故应急预案备案事项线上申报操作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一、生产经营单位生产安全事故应急预案备案线上</w:t>
      </w:r>
      <w:r>
        <w:rPr>
          <w:rFonts w:hint="eastAsia" w:ascii="黑体" w:hAnsi="黑体" w:eastAsia="黑体" w:cs="黑体"/>
          <w:sz w:val="32"/>
          <w:szCs w:val="32"/>
        </w:rPr>
        <w:t>申报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1.进入“山东省人民政府政务服务”平台</w:t>
      </w:r>
    </w:p>
    <w:p>
      <w:pPr>
        <w:numPr>
          <w:ilvl w:val="0"/>
          <w:numId w:val="0"/>
        </w:numPr>
        <w:rPr>
          <w:rFonts w:hint="eastAsia" w:ascii="仿宋_GB2312" w:hAnsi="微软雅黑" w:eastAsia="仿宋_GB2312" w:cs="Times New Roman"/>
          <w:color w:val="3D3D3D"/>
          <w:sz w:val="30"/>
          <w:szCs w:val="30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0"/>
          <w:szCs w:val="30"/>
          <w:lang w:val="en-US" w:eastAsia="zh-CN"/>
        </w:rPr>
        <w:fldChar w:fldCharType="begin"/>
      </w:r>
      <w:r>
        <w:rPr>
          <w:rFonts w:hint="eastAsia" w:ascii="仿宋_GB2312" w:hAnsi="微软雅黑" w:eastAsia="仿宋_GB2312" w:cs="Times New Roman"/>
          <w:color w:val="3D3D3D"/>
          <w:sz w:val="30"/>
          <w:szCs w:val="30"/>
          <w:lang w:val="en-US" w:eastAsia="zh-CN"/>
        </w:rPr>
        <w:instrText xml:space="preserve"> HYPERLINK "http://www.shandong.gov.cn/col/col94091/index.html2." </w:instrText>
      </w:r>
      <w:r>
        <w:rPr>
          <w:rFonts w:hint="eastAsia" w:ascii="仿宋_GB2312" w:hAnsi="微软雅黑" w:eastAsia="仿宋_GB2312" w:cs="Times New Roman"/>
          <w:color w:val="3D3D3D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仿宋_GB2312" w:hAnsi="微软雅黑" w:eastAsia="仿宋_GB2312" w:cs="Times New Roman"/>
          <w:color w:val="3D3D3D"/>
          <w:sz w:val="30"/>
          <w:szCs w:val="30"/>
          <w:lang w:val="en-US" w:eastAsia="zh-CN"/>
        </w:rPr>
        <w:t>http://www.shandong.gov.cn/col/col94091/index.html2.</w:t>
      </w:r>
      <w:r>
        <w:rPr>
          <w:rFonts w:hint="eastAsia" w:ascii="仿宋_GB2312" w:hAnsi="微软雅黑" w:eastAsia="仿宋_GB2312" w:cs="Times New Roman"/>
          <w:color w:val="3D3D3D"/>
          <w:sz w:val="30"/>
          <w:szCs w:val="30"/>
          <w:lang w:val="en-US" w:eastAsia="zh-CN"/>
        </w:rPr>
        <w:fldChar w:fldCharType="end"/>
      </w:r>
    </w:p>
    <w:p>
      <w:pPr>
        <w:numPr>
          <w:ilvl w:val="0"/>
          <w:numId w:val="0"/>
        </w:num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2880" cy="2563495"/>
            <wp:effectExtent l="0" t="0" r="13970" b="8255"/>
            <wp:docPr id="16" name="图片 16" descr="1656464806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564648066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56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2.第一次办理业务请点击“注册”，之前有账号可以输入账号密码和验证码，点击“登录”，选择“法人服务”。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  <w:lang w:eastAsia="zh-CN"/>
        </w:rPr>
      </w:pPr>
      <w: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  <w:lang w:eastAsia="zh-CN"/>
        </w:rPr>
        <w:drawing>
          <wp:inline distT="0" distB="0" distL="114300" distR="114300">
            <wp:extent cx="5262880" cy="1109345"/>
            <wp:effectExtent l="0" t="0" r="13970" b="14605"/>
            <wp:docPr id="17" name="图片 17" descr="1656464928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564649285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center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选择“济南市”、“商河县”，点击“商河县应急管理局”。</w:t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168900" cy="2517775"/>
            <wp:effectExtent l="0" t="0" r="12700" b="15875"/>
            <wp:docPr id="18" name="图片 18" descr="1656465252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6564652526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8900" cy="251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4.在查询栏输入“应急预案备案”，在“全部类型”里面选择“其他行政权力”后，点击“查询”按钮。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2880" cy="2563495"/>
            <wp:effectExtent l="0" t="0" r="13970" b="8255"/>
            <wp:docPr id="19" name="图片 19" descr="165646593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5646593481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563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5.找到“生产经营单位生产安全事故应急预案备案”事项，点击右侧“申报”按钮。</w:t>
      </w:r>
    </w:p>
    <w:p>
      <w:pPr>
        <w:numPr>
          <w:ilvl w:val="0"/>
          <w:numId w:val="0"/>
        </w:num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4785" cy="1137285"/>
            <wp:effectExtent l="0" t="0" r="12065" b="5715"/>
            <wp:docPr id="20" name="图片 20" descr="1656466136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165646613665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6.完善信息后，点击“下一步”。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  <w:drawing>
          <wp:inline distT="0" distB="0" distL="114300" distR="114300">
            <wp:extent cx="5266055" cy="1343660"/>
            <wp:effectExtent l="0" t="0" r="10795" b="8890"/>
            <wp:docPr id="22" name="图片 22" descr="1656467090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6564670901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7完善第二页信息后，点击“下一步”。</w:t>
      </w:r>
    </w:p>
    <w:p>
      <w:pPr>
        <w:numPr>
          <w:ilvl w:val="0"/>
          <w:numId w:val="0"/>
        </w:numPr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266055" cy="984885"/>
            <wp:effectExtent l="0" t="0" r="10795" b="5715"/>
            <wp:docPr id="23" name="图片 23" descr="1656467439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165646743947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98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8.选择提交纸质资料的，直接点击“提交”；选择提交电子资料的，上传相关附件后，点击下方“提交”按钮，业务申报完成。</w:t>
      </w:r>
    </w:p>
    <w:p>
      <w:pPr>
        <w:numPr>
          <w:ilvl w:val="0"/>
          <w:numId w:val="0"/>
        </w:numP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drawing>
          <wp:inline distT="0" distB="0" distL="114300" distR="114300">
            <wp:extent cx="5490845" cy="3355340"/>
            <wp:effectExtent l="0" t="0" r="10795" b="12700"/>
            <wp:docPr id="25" name="图片 25" descr="1656467744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16564677448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90845" cy="3355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numPr>
          <w:ilvl w:val="0"/>
          <w:numId w:val="0"/>
        </w:numPr>
        <w:ind w:left="412" w:hanging="408" w:hangingChars="200"/>
        <w:rPr>
          <w:rStyle w:val="4"/>
          <w:rFonts w:hint="eastAsia" w:ascii="Microsoft YaHei UI" w:hAnsi="Microsoft YaHei UI" w:eastAsia="Microsoft YaHei UI" w:cs="Microsoft YaHei UI"/>
          <w:i w:val="0"/>
          <w:iCs w:val="0"/>
          <w:caps w:val="0"/>
          <w:color w:val="F65746"/>
          <w:spacing w:val="7"/>
          <w:sz w:val="19"/>
          <w:szCs w:val="19"/>
          <w:shd w:val="clear" w:fill="F6F9FF"/>
        </w:rPr>
      </w:pPr>
    </w:p>
    <w:p>
      <w:pPr>
        <w:numPr>
          <w:ilvl w:val="0"/>
          <w:numId w:val="0"/>
        </w:num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二、咨询电话</w:t>
      </w:r>
    </w:p>
    <w:p>
      <w:pPr>
        <w:numPr>
          <w:ilvl w:val="0"/>
          <w:numId w:val="0"/>
        </w:numPr>
        <w:rPr>
          <w:rFonts w:hint="default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 xml:space="preserve">    0531-84877078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46F6E5"/>
    <w:multiLevelType w:val="singleLevel"/>
    <w:tmpl w:val="1146F6E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000000"/>
    <w:rsid w:val="24BA06BF"/>
    <w:rsid w:val="25020159"/>
    <w:rsid w:val="269878A3"/>
    <w:rsid w:val="294876D5"/>
    <w:rsid w:val="369F5A15"/>
    <w:rsid w:val="3A5A6BDD"/>
    <w:rsid w:val="3B875C64"/>
    <w:rsid w:val="3C7A0BB9"/>
    <w:rsid w:val="425467BD"/>
    <w:rsid w:val="46870DF0"/>
    <w:rsid w:val="473C2A07"/>
    <w:rsid w:val="4F5B6DFD"/>
    <w:rsid w:val="51A11B6E"/>
    <w:rsid w:val="5A713EAE"/>
    <w:rsid w:val="7F63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331</Words>
  <Characters>400</Characters>
  <Lines>0</Lines>
  <Paragraphs>0</Paragraphs>
  <TotalTime>45</TotalTime>
  <ScaleCrop>false</ScaleCrop>
  <LinksUpToDate>false</LinksUpToDate>
  <CharactersWithSpaces>404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2022-04-12T07:46:00Z</dcterms:created>
  <dc:creator>Lenovo</dc:creator>
  <cp:lastModifiedBy>嘎嘣脆的少年</cp:lastModifiedBy>
  <dcterms:modified xsi:type="dcterms:W3CDTF">2022-07-21T02:32:01Z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0B1D6BF6A2D7440C989E239C287B648D</vt:lpwstr>
  </property>
</Properties>
</file>